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C22" w:rsidRDefault="00585C22" w:rsidP="00585C22">
      <w:r>
        <w:t xml:space="preserve">                                                                                                                           </w:t>
      </w:r>
    </w:p>
    <w:p w:rsidR="000F366F" w:rsidRDefault="000F366F" w:rsidP="000F366F">
      <w:pPr>
        <w:jc w:val="both"/>
        <w:rPr>
          <w:b/>
          <w:sz w:val="28"/>
          <w:szCs w:val="28"/>
        </w:rPr>
      </w:pPr>
    </w:p>
    <w:p w:rsidR="000F366F" w:rsidRDefault="000F366F" w:rsidP="000F366F">
      <w:pPr>
        <w:jc w:val="both"/>
        <w:rPr>
          <w:b/>
          <w:sz w:val="28"/>
          <w:szCs w:val="28"/>
        </w:rPr>
      </w:pPr>
    </w:p>
    <w:p w:rsidR="000F366F" w:rsidRDefault="000F366F" w:rsidP="000F366F">
      <w:pPr>
        <w:jc w:val="both"/>
        <w:rPr>
          <w:b/>
          <w:sz w:val="28"/>
          <w:szCs w:val="28"/>
        </w:rPr>
      </w:pPr>
    </w:p>
    <w:p w:rsidR="000F366F" w:rsidRDefault="000F366F" w:rsidP="000F366F">
      <w:pPr>
        <w:jc w:val="both"/>
        <w:rPr>
          <w:b/>
          <w:sz w:val="28"/>
          <w:szCs w:val="28"/>
        </w:rPr>
      </w:pPr>
    </w:p>
    <w:p w:rsidR="000F366F" w:rsidRDefault="000F366F" w:rsidP="000F366F">
      <w:pPr>
        <w:jc w:val="both"/>
        <w:rPr>
          <w:b/>
          <w:sz w:val="28"/>
          <w:szCs w:val="28"/>
        </w:rPr>
      </w:pPr>
    </w:p>
    <w:p w:rsidR="000F366F" w:rsidRDefault="000F366F" w:rsidP="000F366F">
      <w:pPr>
        <w:jc w:val="both"/>
        <w:rPr>
          <w:b/>
          <w:sz w:val="28"/>
          <w:szCs w:val="28"/>
        </w:rPr>
      </w:pPr>
    </w:p>
    <w:p w:rsidR="000F366F" w:rsidRDefault="000F366F" w:rsidP="000F366F">
      <w:pPr>
        <w:jc w:val="both"/>
        <w:rPr>
          <w:b/>
          <w:sz w:val="28"/>
          <w:szCs w:val="28"/>
        </w:rPr>
      </w:pPr>
    </w:p>
    <w:p w:rsidR="000F366F" w:rsidRDefault="000F366F" w:rsidP="000F366F">
      <w:r>
        <w:t xml:space="preserve">                                                                                                                   </w:t>
      </w:r>
    </w:p>
    <w:p w:rsidR="000F366F" w:rsidRDefault="000F366F" w:rsidP="000F366F">
      <w:pPr>
        <w:jc w:val="both"/>
        <w:rPr>
          <w:sz w:val="20"/>
          <w:szCs w:val="20"/>
        </w:rPr>
      </w:pPr>
    </w:p>
    <w:p w:rsidR="000F366F" w:rsidRDefault="000F366F" w:rsidP="000F366F">
      <w:pPr>
        <w:jc w:val="center"/>
        <w:rPr>
          <w:b/>
        </w:rPr>
      </w:pPr>
      <w:r>
        <w:rPr>
          <w:b/>
        </w:rPr>
        <w:t>ПРОЕКТ РЕШЕНИЯ</w:t>
      </w:r>
    </w:p>
    <w:p w:rsidR="000F366F" w:rsidRDefault="000F366F" w:rsidP="000F3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832E9" w:rsidRPr="00282498" w:rsidRDefault="000F366F" w:rsidP="000F366F">
      <w:pPr>
        <w:jc w:val="center"/>
        <w:rPr>
          <w:b/>
        </w:rPr>
      </w:pPr>
      <w:r>
        <w:rPr>
          <w:b/>
          <w:sz w:val="28"/>
          <w:szCs w:val="28"/>
        </w:rPr>
        <w:t xml:space="preserve">           </w:t>
      </w:r>
      <w:r>
        <w:rPr>
          <w:b/>
        </w:rPr>
        <w:t xml:space="preserve">об исполнении бюджета муниципального района Хворостянский за </w:t>
      </w:r>
      <w:r w:rsidR="00F914A1">
        <w:rPr>
          <w:b/>
        </w:rPr>
        <w:t>2024</w:t>
      </w:r>
      <w:r>
        <w:rPr>
          <w:b/>
        </w:rPr>
        <w:t xml:space="preserve"> год</w:t>
      </w:r>
    </w:p>
    <w:p w:rsidR="008832E9" w:rsidRDefault="008832E9" w:rsidP="008832E9">
      <w:pPr>
        <w:jc w:val="both"/>
        <w:rPr>
          <w:sz w:val="20"/>
          <w:szCs w:val="20"/>
        </w:rPr>
      </w:pPr>
    </w:p>
    <w:p w:rsidR="008832E9" w:rsidRDefault="008832E9" w:rsidP="008832E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со статьей 37 решения Собрания представителей муниципального района Хворостянский  </w:t>
      </w:r>
      <w:r w:rsidR="00142234" w:rsidRPr="00142234">
        <w:rPr>
          <w:sz w:val="22"/>
          <w:szCs w:val="22"/>
        </w:rPr>
        <w:t>№ 116/23 от 31.03.22</w:t>
      </w:r>
      <w:r w:rsidRPr="00142234">
        <w:rPr>
          <w:sz w:val="22"/>
          <w:szCs w:val="22"/>
        </w:rPr>
        <w:t>г</w:t>
      </w:r>
      <w:r>
        <w:rPr>
          <w:sz w:val="22"/>
          <w:szCs w:val="22"/>
        </w:rPr>
        <w:t>. «</w:t>
      </w:r>
      <w:r w:rsidRPr="0061598C">
        <w:rPr>
          <w:bCs/>
          <w:sz w:val="22"/>
          <w:szCs w:val="22"/>
        </w:rPr>
        <w:t>Об утверждении Положения о бюджетном устройстве и бюджетном процессе  муниципального района Хворостянский Самарской области</w:t>
      </w:r>
      <w:r w:rsidRPr="0061598C">
        <w:rPr>
          <w:b/>
          <w:bCs/>
        </w:rPr>
        <w:t xml:space="preserve"> </w:t>
      </w:r>
      <w:r w:rsidRPr="0061598C">
        <w:rPr>
          <w:bCs/>
          <w:sz w:val="22"/>
          <w:szCs w:val="22"/>
        </w:rPr>
        <w:t>в новой редакции</w:t>
      </w:r>
      <w:r>
        <w:rPr>
          <w:sz w:val="22"/>
          <w:szCs w:val="22"/>
        </w:rPr>
        <w:t xml:space="preserve">», Собрание представителей </w:t>
      </w:r>
    </w:p>
    <w:p w:rsidR="008832E9" w:rsidRDefault="008832E9" w:rsidP="008832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решило:</w:t>
      </w:r>
    </w:p>
    <w:p w:rsidR="00D013AA" w:rsidRDefault="00D013AA" w:rsidP="008832E9">
      <w:pPr>
        <w:jc w:val="center"/>
        <w:rPr>
          <w:b/>
          <w:sz w:val="22"/>
          <w:szCs w:val="22"/>
        </w:rPr>
      </w:pP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  <w:t xml:space="preserve">1.Утвердить </w:t>
      </w:r>
      <w:r w:rsidR="00F07543">
        <w:rPr>
          <w:sz w:val="22"/>
          <w:szCs w:val="22"/>
        </w:rPr>
        <w:t>проект годового</w:t>
      </w:r>
      <w:r>
        <w:rPr>
          <w:sz w:val="22"/>
          <w:szCs w:val="22"/>
        </w:rPr>
        <w:t xml:space="preserve"> отчет</w:t>
      </w:r>
      <w:r w:rsidR="00F07543">
        <w:rPr>
          <w:sz w:val="22"/>
          <w:szCs w:val="22"/>
        </w:rPr>
        <w:t>а</w:t>
      </w:r>
      <w:r>
        <w:rPr>
          <w:sz w:val="22"/>
          <w:szCs w:val="22"/>
        </w:rPr>
        <w:t xml:space="preserve"> об исполнении  бюджета муниципального района за </w:t>
      </w:r>
      <w:r w:rsidR="00F914A1">
        <w:rPr>
          <w:sz w:val="22"/>
          <w:szCs w:val="22"/>
        </w:rPr>
        <w:t>2024</w:t>
      </w:r>
      <w:r w:rsidR="008E7A4F">
        <w:rPr>
          <w:sz w:val="22"/>
          <w:szCs w:val="22"/>
        </w:rPr>
        <w:t xml:space="preserve"> год по доходам в сумме  </w:t>
      </w:r>
      <w:r w:rsidR="00A70091">
        <w:rPr>
          <w:sz w:val="22"/>
          <w:szCs w:val="22"/>
        </w:rPr>
        <w:t>494 354</w:t>
      </w:r>
      <w:r>
        <w:rPr>
          <w:sz w:val="22"/>
          <w:szCs w:val="22"/>
        </w:rPr>
        <w:t xml:space="preserve"> тыс. ру</w:t>
      </w:r>
      <w:r w:rsidR="00A70091">
        <w:rPr>
          <w:sz w:val="22"/>
          <w:szCs w:val="22"/>
        </w:rPr>
        <w:t>блей и расходам в сумме  495 344</w:t>
      </w:r>
      <w:r w:rsidR="00366601">
        <w:rPr>
          <w:sz w:val="22"/>
          <w:szCs w:val="22"/>
        </w:rPr>
        <w:t xml:space="preserve">  тыс. рублей с превышением расходов над доходами (дефицит</w:t>
      </w:r>
      <w:r w:rsidR="002B2244">
        <w:rPr>
          <w:sz w:val="22"/>
          <w:szCs w:val="22"/>
        </w:rPr>
        <w:t>)</w:t>
      </w:r>
      <w:r w:rsidR="00A70091">
        <w:rPr>
          <w:sz w:val="22"/>
          <w:szCs w:val="22"/>
        </w:rPr>
        <w:t xml:space="preserve">  в сумме  990</w:t>
      </w:r>
      <w:r>
        <w:rPr>
          <w:sz w:val="22"/>
          <w:szCs w:val="22"/>
        </w:rPr>
        <w:t xml:space="preserve"> тыс. рублей 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 2. Утвердить следующие  показатели годового отчета: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доходы  бюджета муниципального района за </w:t>
      </w:r>
      <w:r w:rsidR="00A70091">
        <w:rPr>
          <w:sz w:val="22"/>
          <w:szCs w:val="22"/>
        </w:rPr>
        <w:t>2024</w:t>
      </w:r>
      <w:r>
        <w:rPr>
          <w:sz w:val="22"/>
          <w:szCs w:val="22"/>
        </w:rPr>
        <w:t xml:space="preserve"> год по кодам классификации доходов бюджетов в разрезе главных администраторов доходов бюджета муниципального района согласно приложению 1 к настоящему Решению;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расходы бюджета муниципального района за </w:t>
      </w:r>
      <w:r w:rsidR="00A70091">
        <w:rPr>
          <w:sz w:val="22"/>
          <w:szCs w:val="22"/>
        </w:rPr>
        <w:t>2024</w:t>
      </w:r>
      <w:r>
        <w:rPr>
          <w:sz w:val="22"/>
          <w:szCs w:val="22"/>
        </w:rPr>
        <w:t xml:space="preserve"> год по ведомственной структуре расходов бюджета муниципального района согласно приложению 2 к настоящему Решению;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расходы бюджета муниципального района за </w:t>
      </w:r>
      <w:r w:rsidR="00A70091">
        <w:rPr>
          <w:sz w:val="22"/>
          <w:szCs w:val="22"/>
        </w:rPr>
        <w:t>2024</w:t>
      </w:r>
      <w:r>
        <w:rPr>
          <w:sz w:val="22"/>
          <w:szCs w:val="22"/>
        </w:rPr>
        <w:t xml:space="preserve"> год по разделам и подразделам классификации расходов бюджета муниципального района согласно приложению 3 к настоящему Решению;</w:t>
      </w:r>
    </w:p>
    <w:p w:rsidR="00585C22" w:rsidRPr="00D013AA" w:rsidRDefault="008832E9" w:rsidP="00D013A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источники внутреннего финансирования дефицита  бюджета муниципального района в </w:t>
      </w:r>
      <w:r w:rsidR="00A70091">
        <w:rPr>
          <w:sz w:val="22"/>
          <w:szCs w:val="22"/>
        </w:rPr>
        <w:t>2024</w:t>
      </w:r>
      <w:r>
        <w:rPr>
          <w:sz w:val="22"/>
          <w:szCs w:val="22"/>
        </w:rPr>
        <w:t xml:space="preserve"> году  по кодам </w:t>
      </w:r>
      <w:proofErr w:type="gramStart"/>
      <w:r>
        <w:rPr>
          <w:sz w:val="22"/>
          <w:szCs w:val="22"/>
        </w:rPr>
        <w:t>классификации источников финансирования дефицитов бюджетов</w:t>
      </w:r>
      <w:proofErr w:type="gramEnd"/>
      <w:r>
        <w:rPr>
          <w:sz w:val="22"/>
          <w:szCs w:val="22"/>
        </w:rPr>
        <w:t xml:space="preserve"> согласно пр</w:t>
      </w:r>
      <w:r w:rsidR="008335B6">
        <w:rPr>
          <w:sz w:val="22"/>
          <w:szCs w:val="22"/>
        </w:rPr>
        <w:t>иложению 4            к настоящему Решению.</w:t>
      </w:r>
    </w:p>
    <w:p w:rsidR="00585C22" w:rsidRPr="00CF34D5" w:rsidRDefault="00A93288" w:rsidP="00585C22">
      <w:r>
        <w:rPr>
          <w:sz w:val="22"/>
          <w:szCs w:val="22"/>
        </w:rPr>
        <w:t xml:space="preserve">              </w:t>
      </w:r>
      <w:r w:rsidR="00585C22" w:rsidRPr="00A93288">
        <w:rPr>
          <w:sz w:val="22"/>
          <w:szCs w:val="22"/>
        </w:rPr>
        <w:t>3</w:t>
      </w:r>
      <w:r w:rsidR="00585C22" w:rsidRPr="00CF34D5">
        <w:t xml:space="preserve">. Настоящее решение вступает в силу со дня его принятия.  </w:t>
      </w:r>
    </w:p>
    <w:p w:rsidR="00585C22" w:rsidRDefault="00585C22" w:rsidP="00585C2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85C22" w:rsidRDefault="00585C22" w:rsidP="00585C22">
      <w:pPr>
        <w:rPr>
          <w:sz w:val="22"/>
          <w:szCs w:val="22"/>
        </w:rPr>
      </w:pPr>
    </w:p>
    <w:p w:rsidR="00E82771" w:rsidRDefault="0030316B" w:rsidP="00314680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                                             </w:t>
      </w:r>
      <w:r w:rsidR="00314680">
        <w:rPr>
          <w:sz w:val="20"/>
          <w:szCs w:val="20"/>
        </w:rPr>
        <w:t xml:space="preserve">                         </w:t>
      </w:r>
    </w:p>
    <w:sectPr w:rsidR="00E82771" w:rsidSect="001243A9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4E026E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67FC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C22"/>
    <w:rsid w:val="000433BE"/>
    <w:rsid w:val="0004705A"/>
    <w:rsid w:val="00051F5C"/>
    <w:rsid w:val="00052F23"/>
    <w:rsid w:val="00053F19"/>
    <w:rsid w:val="00084552"/>
    <w:rsid w:val="000A3136"/>
    <w:rsid w:val="000A4065"/>
    <w:rsid w:val="000A77F8"/>
    <w:rsid w:val="000E0F1A"/>
    <w:rsid w:val="000E26F6"/>
    <w:rsid w:val="000E35ED"/>
    <w:rsid w:val="000E66B5"/>
    <w:rsid w:val="000F03BA"/>
    <w:rsid w:val="000F366F"/>
    <w:rsid w:val="000F3C99"/>
    <w:rsid w:val="0010741E"/>
    <w:rsid w:val="00111386"/>
    <w:rsid w:val="00116CB6"/>
    <w:rsid w:val="001243A9"/>
    <w:rsid w:val="00131204"/>
    <w:rsid w:val="0013692D"/>
    <w:rsid w:val="00142234"/>
    <w:rsid w:val="001660D0"/>
    <w:rsid w:val="001700CE"/>
    <w:rsid w:val="00176365"/>
    <w:rsid w:val="00176813"/>
    <w:rsid w:val="00184BE3"/>
    <w:rsid w:val="001862E4"/>
    <w:rsid w:val="001A782A"/>
    <w:rsid w:val="001A7FDA"/>
    <w:rsid w:val="001D2833"/>
    <w:rsid w:val="00200883"/>
    <w:rsid w:val="00202AB8"/>
    <w:rsid w:val="00211825"/>
    <w:rsid w:val="00211E75"/>
    <w:rsid w:val="002125A9"/>
    <w:rsid w:val="00244DB5"/>
    <w:rsid w:val="00255CDA"/>
    <w:rsid w:val="00267FC6"/>
    <w:rsid w:val="00277EF3"/>
    <w:rsid w:val="002830F5"/>
    <w:rsid w:val="002833BA"/>
    <w:rsid w:val="00284BD3"/>
    <w:rsid w:val="002855D4"/>
    <w:rsid w:val="00287CAD"/>
    <w:rsid w:val="002A42CF"/>
    <w:rsid w:val="002B2244"/>
    <w:rsid w:val="002D0096"/>
    <w:rsid w:val="002F3A2F"/>
    <w:rsid w:val="0030316B"/>
    <w:rsid w:val="00314680"/>
    <w:rsid w:val="0032686D"/>
    <w:rsid w:val="00326C17"/>
    <w:rsid w:val="00330DD7"/>
    <w:rsid w:val="0033237D"/>
    <w:rsid w:val="00333A0F"/>
    <w:rsid w:val="00365504"/>
    <w:rsid w:val="00366601"/>
    <w:rsid w:val="00371FD7"/>
    <w:rsid w:val="003744E9"/>
    <w:rsid w:val="00383BC3"/>
    <w:rsid w:val="003911EB"/>
    <w:rsid w:val="00391B33"/>
    <w:rsid w:val="003A2781"/>
    <w:rsid w:val="003C162B"/>
    <w:rsid w:val="003D65EB"/>
    <w:rsid w:val="003D763B"/>
    <w:rsid w:val="003E50B0"/>
    <w:rsid w:val="003F2640"/>
    <w:rsid w:val="003F40F3"/>
    <w:rsid w:val="00405882"/>
    <w:rsid w:val="0041492C"/>
    <w:rsid w:val="00416961"/>
    <w:rsid w:val="004246EB"/>
    <w:rsid w:val="0044033C"/>
    <w:rsid w:val="004547AC"/>
    <w:rsid w:val="00463395"/>
    <w:rsid w:val="00465851"/>
    <w:rsid w:val="00465D79"/>
    <w:rsid w:val="00483D8B"/>
    <w:rsid w:val="004B00BE"/>
    <w:rsid w:val="004B460E"/>
    <w:rsid w:val="004C35F8"/>
    <w:rsid w:val="004D1321"/>
    <w:rsid w:val="004E1215"/>
    <w:rsid w:val="004E1D88"/>
    <w:rsid w:val="004F31E8"/>
    <w:rsid w:val="005050AB"/>
    <w:rsid w:val="0052454E"/>
    <w:rsid w:val="00525F12"/>
    <w:rsid w:val="00526B98"/>
    <w:rsid w:val="00554C4D"/>
    <w:rsid w:val="0056652C"/>
    <w:rsid w:val="00583AEA"/>
    <w:rsid w:val="00584A5A"/>
    <w:rsid w:val="00585C22"/>
    <w:rsid w:val="0058716D"/>
    <w:rsid w:val="0059538E"/>
    <w:rsid w:val="005959EB"/>
    <w:rsid w:val="005A21DA"/>
    <w:rsid w:val="005A539F"/>
    <w:rsid w:val="005B72AA"/>
    <w:rsid w:val="005C6CE3"/>
    <w:rsid w:val="005C7ABB"/>
    <w:rsid w:val="005F75C2"/>
    <w:rsid w:val="00607651"/>
    <w:rsid w:val="00610ECB"/>
    <w:rsid w:val="00622BB7"/>
    <w:rsid w:val="00655BF3"/>
    <w:rsid w:val="006560D9"/>
    <w:rsid w:val="006618E0"/>
    <w:rsid w:val="006712FB"/>
    <w:rsid w:val="006721E1"/>
    <w:rsid w:val="00680579"/>
    <w:rsid w:val="00681B3A"/>
    <w:rsid w:val="006A022A"/>
    <w:rsid w:val="006B6E2B"/>
    <w:rsid w:val="006D13F2"/>
    <w:rsid w:val="006E24D5"/>
    <w:rsid w:val="0071674B"/>
    <w:rsid w:val="00772489"/>
    <w:rsid w:val="007813EE"/>
    <w:rsid w:val="0078257C"/>
    <w:rsid w:val="0078372C"/>
    <w:rsid w:val="007877D2"/>
    <w:rsid w:val="007946AB"/>
    <w:rsid w:val="00797AF4"/>
    <w:rsid w:val="007A6A0A"/>
    <w:rsid w:val="007B2CDA"/>
    <w:rsid w:val="007E1F58"/>
    <w:rsid w:val="007E505C"/>
    <w:rsid w:val="007F15C9"/>
    <w:rsid w:val="00826EBE"/>
    <w:rsid w:val="00833410"/>
    <w:rsid w:val="008335B6"/>
    <w:rsid w:val="00860D83"/>
    <w:rsid w:val="00861CB8"/>
    <w:rsid w:val="00862C62"/>
    <w:rsid w:val="00864D02"/>
    <w:rsid w:val="00870D6A"/>
    <w:rsid w:val="008832E9"/>
    <w:rsid w:val="00886BDA"/>
    <w:rsid w:val="008B3794"/>
    <w:rsid w:val="008B7B2F"/>
    <w:rsid w:val="008C03EF"/>
    <w:rsid w:val="008D6C18"/>
    <w:rsid w:val="008E3DBD"/>
    <w:rsid w:val="008E7A4F"/>
    <w:rsid w:val="008F1E22"/>
    <w:rsid w:val="008F3DDB"/>
    <w:rsid w:val="009031D9"/>
    <w:rsid w:val="009060D6"/>
    <w:rsid w:val="00911095"/>
    <w:rsid w:val="009139CB"/>
    <w:rsid w:val="00913AA5"/>
    <w:rsid w:val="0091624F"/>
    <w:rsid w:val="00930D54"/>
    <w:rsid w:val="00943862"/>
    <w:rsid w:val="00953D68"/>
    <w:rsid w:val="0096094E"/>
    <w:rsid w:val="0097142B"/>
    <w:rsid w:val="00976560"/>
    <w:rsid w:val="00980E09"/>
    <w:rsid w:val="009A0A87"/>
    <w:rsid w:val="009B540A"/>
    <w:rsid w:val="009C4A4B"/>
    <w:rsid w:val="009C4A9B"/>
    <w:rsid w:val="009E31EB"/>
    <w:rsid w:val="009F5075"/>
    <w:rsid w:val="009F71FC"/>
    <w:rsid w:val="00A2280C"/>
    <w:rsid w:val="00A26AF0"/>
    <w:rsid w:val="00A4126C"/>
    <w:rsid w:val="00A427C1"/>
    <w:rsid w:val="00A45261"/>
    <w:rsid w:val="00A45DAE"/>
    <w:rsid w:val="00A47497"/>
    <w:rsid w:val="00A54DE3"/>
    <w:rsid w:val="00A55DB4"/>
    <w:rsid w:val="00A65326"/>
    <w:rsid w:val="00A70091"/>
    <w:rsid w:val="00A71A18"/>
    <w:rsid w:val="00A71D07"/>
    <w:rsid w:val="00A821F0"/>
    <w:rsid w:val="00A93288"/>
    <w:rsid w:val="00AA0BF8"/>
    <w:rsid w:val="00AB550F"/>
    <w:rsid w:val="00B05AB3"/>
    <w:rsid w:val="00B502FD"/>
    <w:rsid w:val="00B73CA8"/>
    <w:rsid w:val="00B81155"/>
    <w:rsid w:val="00BA1E45"/>
    <w:rsid w:val="00BD072D"/>
    <w:rsid w:val="00BD4495"/>
    <w:rsid w:val="00BE054D"/>
    <w:rsid w:val="00BE58EE"/>
    <w:rsid w:val="00BE7ABF"/>
    <w:rsid w:val="00BF3E49"/>
    <w:rsid w:val="00C0405C"/>
    <w:rsid w:val="00C14C78"/>
    <w:rsid w:val="00C23B63"/>
    <w:rsid w:val="00C30A96"/>
    <w:rsid w:val="00C3537E"/>
    <w:rsid w:val="00C355D5"/>
    <w:rsid w:val="00C408FC"/>
    <w:rsid w:val="00C51CAF"/>
    <w:rsid w:val="00C5424C"/>
    <w:rsid w:val="00C552DF"/>
    <w:rsid w:val="00C72427"/>
    <w:rsid w:val="00C74DF3"/>
    <w:rsid w:val="00C84584"/>
    <w:rsid w:val="00C948E9"/>
    <w:rsid w:val="00C96794"/>
    <w:rsid w:val="00CA506E"/>
    <w:rsid w:val="00CB0BD7"/>
    <w:rsid w:val="00CD3933"/>
    <w:rsid w:val="00CD7CC9"/>
    <w:rsid w:val="00CE6F37"/>
    <w:rsid w:val="00D013AA"/>
    <w:rsid w:val="00D06548"/>
    <w:rsid w:val="00D103B3"/>
    <w:rsid w:val="00D13528"/>
    <w:rsid w:val="00D17FE5"/>
    <w:rsid w:val="00D34576"/>
    <w:rsid w:val="00D401A2"/>
    <w:rsid w:val="00D54000"/>
    <w:rsid w:val="00D60F9E"/>
    <w:rsid w:val="00D75395"/>
    <w:rsid w:val="00D83D73"/>
    <w:rsid w:val="00D9090B"/>
    <w:rsid w:val="00D95317"/>
    <w:rsid w:val="00DA6A54"/>
    <w:rsid w:val="00DB53B8"/>
    <w:rsid w:val="00DC4465"/>
    <w:rsid w:val="00DC7C3F"/>
    <w:rsid w:val="00DE1EA1"/>
    <w:rsid w:val="00DE3161"/>
    <w:rsid w:val="00DE71C3"/>
    <w:rsid w:val="00DF5B40"/>
    <w:rsid w:val="00E16003"/>
    <w:rsid w:val="00E54D1E"/>
    <w:rsid w:val="00E6433D"/>
    <w:rsid w:val="00E75B55"/>
    <w:rsid w:val="00E80071"/>
    <w:rsid w:val="00E82771"/>
    <w:rsid w:val="00E8305B"/>
    <w:rsid w:val="00E92893"/>
    <w:rsid w:val="00E93A62"/>
    <w:rsid w:val="00EB07E3"/>
    <w:rsid w:val="00EB0BE9"/>
    <w:rsid w:val="00EB31B7"/>
    <w:rsid w:val="00EB3783"/>
    <w:rsid w:val="00EB4C21"/>
    <w:rsid w:val="00EC70C7"/>
    <w:rsid w:val="00ED368D"/>
    <w:rsid w:val="00ED36C1"/>
    <w:rsid w:val="00EE26DA"/>
    <w:rsid w:val="00F07543"/>
    <w:rsid w:val="00F125A2"/>
    <w:rsid w:val="00F36861"/>
    <w:rsid w:val="00F40A58"/>
    <w:rsid w:val="00F6218A"/>
    <w:rsid w:val="00F67207"/>
    <w:rsid w:val="00F8471F"/>
    <w:rsid w:val="00F914A1"/>
    <w:rsid w:val="00F92A6B"/>
    <w:rsid w:val="00FA40C6"/>
    <w:rsid w:val="00FA6C56"/>
    <w:rsid w:val="00FA6E21"/>
    <w:rsid w:val="00FA7456"/>
    <w:rsid w:val="00FE4229"/>
    <w:rsid w:val="00FE48F6"/>
    <w:rsid w:val="00FF5D26"/>
    <w:rsid w:val="00F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67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C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C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391B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1B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391B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1B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91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91B33"/>
    <w:pPr>
      <w:ind w:left="720"/>
    </w:pPr>
  </w:style>
  <w:style w:type="paragraph" w:customStyle="1" w:styleId="ConsPlusNormal">
    <w:name w:val="ConsPlusNormal"/>
    <w:uiPriority w:val="99"/>
    <w:rsid w:val="00391B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91B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391B3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6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D60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D60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60F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60F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4">
    <w:name w:val="Название Знак1"/>
    <w:basedOn w:val="a0"/>
    <w:uiPriority w:val="10"/>
    <w:rsid w:val="00D60F9E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D60F9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70D6A"/>
    <w:rPr>
      <w:color w:val="800080" w:themeColor="followedHyperlink"/>
      <w:u w:val="single"/>
    </w:rPr>
  </w:style>
  <w:style w:type="table" w:styleId="af">
    <w:name w:val="Table Grid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Light Shading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1">
    <w:name w:val="Light List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numbering" w:customStyle="1" w:styleId="15">
    <w:name w:val="Нет списка1"/>
    <w:next w:val="a2"/>
    <w:uiPriority w:val="99"/>
    <w:semiHidden/>
    <w:unhideWhenUsed/>
    <w:rsid w:val="00870D6A"/>
  </w:style>
  <w:style w:type="character" w:customStyle="1" w:styleId="BalloonTextChar1">
    <w:name w:val="Balloon Text Char1"/>
    <w:basedOn w:val="a0"/>
    <w:uiPriority w:val="99"/>
    <w:semiHidden/>
    <w:locked/>
    <w:rsid w:val="00870D6A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67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C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C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391B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1B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391B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1B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91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91B33"/>
    <w:pPr>
      <w:ind w:left="720"/>
    </w:pPr>
  </w:style>
  <w:style w:type="paragraph" w:customStyle="1" w:styleId="ConsPlusNormal">
    <w:name w:val="ConsPlusNormal"/>
    <w:uiPriority w:val="99"/>
    <w:rsid w:val="00391B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91B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391B3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6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D60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D60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60F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60F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4">
    <w:name w:val="Название Знак1"/>
    <w:basedOn w:val="a0"/>
    <w:uiPriority w:val="10"/>
    <w:rsid w:val="00D60F9E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D60F9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70D6A"/>
    <w:rPr>
      <w:color w:val="800080" w:themeColor="followedHyperlink"/>
      <w:u w:val="single"/>
    </w:rPr>
  </w:style>
  <w:style w:type="table" w:styleId="af">
    <w:name w:val="Table Grid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Light Shading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1">
    <w:name w:val="Light List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numbering" w:customStyle="1" w:styleId="15">
    <w:name w:val="Нет списка1"/>
    <w:next w:val="a2"/>
    <w:uiPriority w:val="99"/>
    <w:semiHidden/>
    <w:unhideWhenUsed/>
    <w:rsid w:val="00870D6A"/>
  </w:style>
  <w:style w:type="character" w:customStyle="1" w:styleId="BalloonTextChar1">
    <w:name w:val="Balloon Text Char1"/>
    <w:basedOn w:val="a0"/>
    <w:uiPriority w:val="99"/>
    <w:semiHidden/>
    <w:locked/>
    <w:rsid w:val="00870D6A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D6B15-8F0F-4D1B-A525-F4D7F1C6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Железникова</dc:creator>
  <cp:lastModifiedBy>AdminUF</cp:lastModifiedBy>
  <cp:revision>69</cp:revision>
  <cp:lastPrinted>2025-03-24T06:22:00Z</cp:lastPrinted>
  <dcterms:created xsi:type="dcterms:W3CDTF">2023-03-27T05:14:00Z</dcterms:created>
  <dcterms:modified xsi:type="dcterms:W3CDTF">2025-04-30T06:58:00Z</dcterms:modified>
</cp:coreProperties>
</file>